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73" w:rsidRDefault="004349D2" w:rsidP="00D47ABC">
      <w:pPr>
        <w:ind w:left="-142" w:right="-284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21590</wp:posOffset>
            </wp:positionV>
            <wp:extent cx="898525" cy="914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ABC" w:rsidRPr="009D640D">
        <w:rPr>
          <w:noProof/>
          <w:lang w:eastAsia="cs-CZ"/>
        </w:rPr>
        <w:drawing>
          <wp:inline distT="0" distB="0" distL="0" distR="0" wp14:anchorId="53A27F31" wp14:editId="1BF6510C">
            <wp:extent cx="1323975" cy="873911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9" cy="90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8E" w:rsidRPr="00F4468E" w:rsidRDefault="009D640D" w:rsidP="00F4468E">
      <w:pPr>
        <w:jc w:val="center"/>
        <w:rPr>
          <w:b/>
          <w:bCs/>
          <w:sz w:val="52"/>
          <w:szCs w:val="52"/>
        </w:rPr>
      </w:pPr>
      <w:r w:rsidRPr="00F4468E">
        <w:rPr>
          <w:b/>
          <w:bCs/>
          <w:sz w:val="52"/>
          <w:szCs w:val="52"/>
          <w:highlight w:val="yellow"/>
        </w:rPr>
        <w:t>Informace pro občany Ukrajiny</w:t>
      </w:r>
    </w:p>
    <w:p w:rsidR="009D640D" w:rsidRPr="00F4468E" w:rsidRDefault="00F4468E" w:rsidP="0023188C">
      <w:pPr>
        <w:pStyle w:val="Default"/>
        <w:jc w:val="center"/>
        <w:rPr>
          <w:b/>
          <w:bCs/>
          <w:sz w:val="28"/>
          <w:szCs w:val="28"/>
        </w:rPr>
      </w:pPr>
      <w:r w:rsidRPr="00F4468E">
        <w:rPr>
          <w:b/>
          <w:bCs/>
          <w:sz w:val="28"/>
          <w:szCs w:val="28"/>
          <w:highlight w:val="yellow"/>
        </w:rPr>
        <w:t>I.</w:t>
      </w:r>
      <w:r>
        <w:rPr>
          <w:b/>
          <w:bCs/>
          <w:sz w:val="28"/>
          <w:szCs w:val="28"/>
        </w:rPr>
        <w:t xml:space="preserve"> </w:t>
      </w:r>
      <w:r w:rsidR="0023188C" w:rsidRPr="00F4468E">
        <w:rPr>
          <w:b/>
          <w:bCs/>
          <w:sz w:val="28"/>
          <w:szCs w:val="28"/>
        </w:rPr>
        <w:t>Pokud nemáte zajištěné ubytování, nebo potřebujete pomoci jinak, dostavte se do Krajského asistenčního centra</w:t>
      </w:r>
      <w:r w:rsidR="004F5BF3" w:rsidRPr="00F4468E">
        <w:rPr>
          <w:b/>
          <w:bCs/>
          <w:sz w:val="28"/>
          <w:szCs w:val="28"/>
        </w:rPr>
        <w:t xml:space="preserve"> pomoci Ukrajině</w:t>
      </w:r>
    </w:p>
    <w:p w:rsidR="00F4468E" w:rsidRDefault="00F4468E" w:rsidP="0023188C">
      <w:pPr>
        <w:pStyle w:val="Default"/>
        <w:jc w:val="center"/>
        <w:rPr>
          <w:b/>
          <w:bCs/>
          <w:sz w:val="32"/>
          <w:szCs w:val="32"/>
        </w:rPr>
      </w:pPr>
    </w:p>
    <w:p w:rsidR="0023188C" w:rsidRPr="00FA6B82" w:rsidRDefault="0023188C" w:rsidP="0023188C">
      <w:pPr>
        <w:pStyle w:val="Default"/>
        <w:rPr>
          <w:b/>
          <w:bCs/>
        </w:rPr>
      </w:pPr>
      <w:r w:rsidRPr="00FA6B82">
        <w:rPr>
          <w:b/>
          <w:bCs/>
        </w:rPr>
        <w:t>Krajské asistenční centrum pomoci Ukrajině v Ústí nad Labem</w:t>
      </w:r>
    </w:p>
    <w:p w:rsidR="0023188C" w:rsidRDefault="004349D2" w:rsidP="0023188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3188C">
        <w:rPr>
          <w:sz w:val="24"/>
          <w:szCs w:val="24"/>
        </w:rPr>
        <w:t>udova U</w:t>
      </w:r>
      <w:r>
        <w:rPr>
          <w:sz w:val="24"/>
          <w:szCs w:val="24"/>
        </w:rPr>
        <w:t>niverzity Jana Evangelisty Purkyně (UJEP)</w:t>
      </w:r>
      <w:r w:rsidR="0023188C">
        <w:rPr>
          <w:sz w:val="24"/>
          <w:szCs w:val="24"/>
        </w:rPr>
        <w:t>, Hoření 13, Ústí nad Labem, část „B“</w:t>
      </w:r>
    </w:p>
    <w:p w:rsidR="00F4468E" w:rsidRDefault="0023188C" w:rsidP="0023188C">
      <w:pPr>
        <w:rPr>
          <w:sz w:val="24"/>
          <w:szCs w:val="24"/>
        </w:rPr>
      </w:pPr>
      <w:r>
        <w:rPr>
          <w:sz w:val="24"/>
          <w:szCs w:val="24"/>
        </w:rPr>
        <w:t>Infolinka</w:t>
      </w:r>
      <w:r w:rsidR="001E4070">
        <w:rPr>
          <w:sz w:val="24"/>
          <w:szCs w:val="24"/>
        </w:rPr>
        <w:t xml:space="preserve">: </w:t>
      </w:r>
      <w:r w:rsidR="001E4070" w:rsidRPr="00124B8D">
        <w:rPr>
          <w:b/>
          <w:sz w:val="28"/>
          <w:szCs w:val="24"/>
        </w:rPr>
        <w:t>974 444</w:t>
      </w:r>
      <w:r w:rsidR="009F00EE">
        <w:rPr>
          <w:b/>
          <w:sz w:val="28"/>
          <w:szCs w:val="24"/>
        </w:rPr>
        <w:t> </w:t>
      </w:r>
      <w:r w:rsidR="001E4070" w:rsidRPr="00124B8D">
        <w:rPr>
          <w:b/>
          <w:sz w:val="28"/>
          <w:szCs w:val="24"/>
        </w:rPr>
        <w:t>444</w:t>
      </w:r>
      <w:r w:rsidR="009F00EE">
        <w:rPr>
          <w:b/>
          <w:sz w:val="28"/>
          <w:szCs w:val="24"/>
        </w:rPr>
        <w:t xml:space="preserve"> (pro samosprávu a humanitární organizace)</w:t>
      </w:r>
    </w:p>
    <w:p w:rsidR="0023188C" w:rsidRDefault="0023188C" w:rsidP="0023188C">
      <w:pPr>
        <w:rPr>
          <w:sz w:val="24"/>
          <w:szCs w:val="24"/>
        </w:rPr>
      </w:pPr>
      <w:r>
        <w:rPr>
          <w:sz w:val="24"/>
          <w:szCs w:val="24"/>
        </w:rPr>
        <w:t xml:space="preserve">Otevřeno: </w:t>
      </w:r>
      <w:r w:rsidRPr="0023188C">
        <w:rPr>
          <w:b/>
          <w:sz w:val="24"/>
          <w:szCs w:val="24"/>
        </w:rPr>
        <w:t>nonstop</w:t>
      </w:r>
    </w:p>
    <w:p w:rsidR="0023188C" w:rsidRDefault="0023188C" w:rsidP="005039DB">
      <w:pPr>
        <w:jc w:val="both"/>
        <w:rPr>
          <w:szCs w:val="20"/>
        </w:rPr>
      </w:pPr>
      <w:r w:rsidRPr="00DA07AD">
        <w:rPr>
          <w:b/>
          <w:szCs w:val="20"/>
          <w:u w:val="single"/>
        </w:rPr>
        <w:t>Poskytované služby</w:t>
      </w:r>
      <w:r w:rsidR="00FA6B82" w:rsidRPr="00DA07AD">
        <w:rPr>
          <w:b/>
          <w:szCs w:val="20"/>
          <w:u w:val="single"/>
        </w:rPr>
        <w:t xml:space="preserve"> v centru</w:t>
      </w:r>
      <w:r w:rsidRPr="00DA07AD">
        <w:rPr>
          <w:b/>
          <w:szCs w:val="20"/>
        </w:rPr>
        <w:t>:</w:t>
      </w:r>
      <w:r w:rsidR="005039DB" w:rsidRPr="00DA07AD">
        <w:rPr>
          <w:b/>
          <w:szCs w:val="20"/>
        </w:rPr>
        <w:t xml:space="preserve"> </w:t>
      </w:r>
      <w:r>
        <w:rPr>
          <w:szCs w:val="20"/>
        </w:rPr>
        <w:t>Přihlášení</w:t>
      </w:r>
      <w:r w:rsidRPr="00E521BF">
        <w:rPr>
          <w:szCs w:val="20"/>
        </w:rPr>
        <w:t xml:space="preserve"> k</w:t>
      </w:r>
      <w:r>
        <w:rPr>
          <w:szCs w:val="20"/>
        </w:rPr>
        <w:t> </w:t>
      </w:r>
      <w:r w:rsidRPr="00E521BF">
        <w:rPr>
          <w:szCs w:val="20"/>
        </w:rPr>
        <w:t>pobytu</w:t>
      </w:r>
      <w:r>
        <w:rPr>
          <w:szCs w:val="20"/>
        </w:rPr>
        <w:t xml:space="preserve">, vydání </w:t>
      </w:r>
      <w:r w:rsidRPr="00E521BF">
        <w:rPr>
          <w:szCs w:val="20"/>
        </w:rPr>
        <w:t>speciální</w:t>
      </w:r>
      <w:r>
        <w:rPr>
          <w:szCs w:val="20"/>
        </w:rPr>
        <w:t>ho</w:t>
      </w:r>
      <w:r w:rsidRPr="00E521BF">
        <w:rPr>
          <w:szCs w:val="20"/>
        </w:rPr>
        <w:t xml:space="preserve"> dlouhodobé</w:t>
      </w:r>
      <w:r>
        <w:rPr>
          <w:szCs w:val="20"/>
        </w:rPr>
        <w:t>ho víza, uzavření zdravotního pojištění, humanitární a psychologická pomoc, zajištění ubytování</w:t>
      </w:r>
      <w:r w:rsidR="00FA6B82">
        <w:rPr>
          <w:szCs w:val="20"/>
        </w:rPr>
        <w:t>.</w:t>
      </w:r>
    </w:p>
    <w:p w:rsidR="00F4468E" w:rsidRDefault="00F4468E" w:rsidP="00F4468E">
      <w:pPr>
        <w:pStyle w:val="Default"/>
        <w:spacing w:after="120"/>
        <w:jc w:val="center"/>
        <w:rPr>
          <w:b/>
          <w:bCs/>
          <w:sz w:val="32"/>
          <w:szCs w:val="32"/>
        </w:rPr>
      </w:pPr>
    </w:p>
    <w:p w:rsidR="0023188C" w:rsidRPr="00F4468E" w:rsidRDefault="00F4468E" w:rsidP="00F4468E">
      <w:pPr>
        <w:pStyle w:val="Default"/>
        <w:spacing w:after="120"/>
        <w:rPr>
          <w:b/>
          <w:bCs/>
          <w:sz w:val="28"/>
          <w:szCs w:val="28"/>
        </w:rPr>
      </w:pPr>
      <w:r w:rsidRPr="00F4468E">
        <w:rPr>
          <w:b/>
          <w:bCs/>
          <w:sz w:val="32"/>
          <w:szCs w:val="32"/>
          <w:highlight w:val="yellow"/>
        </w:rPr>
        <w:t>II.</w:t>
      </w:r>
      <w:r>
        <w:rPr>
          <w:b/>
          <w:bCs/>
          <w:sz w:val="32"/>
          <w:szCs w:val="32"/>
        </w:rPr>
        <w:t xml:space="preserve">  </w:t>
      </w:r>
      <w:r w:rsidR="0023188C" w:rsidRPr="00F4468E">
        <w:rPr>
          <w:b/>
          <w:bCs/>
          <w:sz w:val="28"/>
          <w:szCs w:val="28"/>
        </w:rPr>
        <w:t>Pokud máte zajištěné ubytování, postupujte následovně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823D84" w:rsidRPr="00D47ABC" w:rsidRDefault="004349D2" w:rsidP="006C1A68">
            <w:pPr>
              <w:spacing w:before="120" w:after="120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Musíte se do </w:t>
            </w:r>
            <w:r w:rsidRPr="006C1A68">
              <w:rPr>
                <w:szCs w:val="20"/>
                <w:highlight w:val="yellow"/>
              </w:rPr>
              <w:t>3</w:t>
            </w:r>
            <w:r w:rsidR="006C1A68" w:rsidRPr="006C1A68">
              <w:rPr>
                <w:szCs w:val="20"/>
                <w:highlight w:val="yellow"/>
              </w:rPr>
              <w:t>0</w:t>
            </w:r>
            <w:r w:rsidRPr="006C1A68">
              <w:rPr>
                <w:szCs w:val="20"/>
                <w:highlight w:val="yellow"/>
              </w:rPr>
              <w:t xml:space="preserve"> dnů</w:t>
            </w:r>
            <w:r>
              <w:rPr>
                <w:szCs w:val="20"/>
              </w:rPr>
              <w:t xml:space="preserve"> </w:t>
            </w:r>
            <w:r w:rsidRPr="00E521BF">
              <w:rPr>
                <w:szCs w:val="20"/>
              </w:rPr>
              <w:t xml:space="preserve">přihlásit k pobytu na pracovišti odboru </w:t>
            </w:r>
            <w:r w:rsidRPr="00E521BF">
              <w:rPr>
                <w:b/>
                <w:szCs w:val="20"/>
              </w:rPr>
              <w:t>cizinecké policie v Ústeckém kraji</w:t>
            </w:r>
            <w:r w:rsidRPr="00E521BF">
              <w:rPr>
                <w:szCs w:val="20"/>
              </w:rPr>
              <w:t>.</w:t>
            </w:r>
            <w:r w:rsidR="00EE54FD">
              <w:rPr>
                <w:szCs w:val="20"/>
              </w:rPr>
              <w:t xml:space="preserve"> Dále si m</w:t>
            </w:r>
            <w:r w:rsidR="00823D84" w:rsidRPr="00E521BF">
              <w:rPr>
                <w:szCs w:val="20"/>
              </w:rPr>
              <w:t>ůžete</w:t>
            </w:r>
            <w:r w:rsidR="00EE54FD">
              <w:rPr>
                <w:szCs w:val="20"/>
              </w:rPr>
              <w:t xml:space="preserve"> zároveň</w:t>
            </w:r>
            <w:r w:rsidR="00823D84" w:rsidRPr="00E521BF">
              <w:rPr>
                <w:szCs w:val="20"/>
              </w:rPr>
              <w:t xml:space="preserve"> požádat o speciální dlouhodobé vízum, které vám bude </w:t>
            </w:r>
            <w:r w:rsidR="006F085C">
              <w:rPr>
                <w:szCs w:val="20"/>
              </w:rPr>
              <w:t xml:space="preserve">rovněž </w:t>
            </w:r>
            <w:r w:rsidR="00823D84" w:rsidRPr="00E521BF">
              <w:rPr>
                <w:szCs w:val="20"/>
              </w:rPr>
              <w:t xml:space="preserve">uděleno na pracovišti </w:t>
            </w:r>
            <w:r w:rsidR="00823D84" w:rsidRPr="00823D84">
              <w:rPr>
                <w:b/>
                <w:szCs w:val="20"/>
              </w:rPr>
              <w:t>odboru</w:t>
            </w:r>
            <w:r w:rsidR="00823D84" w:rsidRPr="00E521BF">
              <w:rPr>
                <w:szCs w:val="20"/>
              </w:rPr>
              <w:t xml:space="preserve"> </w:t>
            </w:r>
            <w:r w:rsidR="00823D84" w:rsidRPr="00E521BF">
              <w:rPr>
                <w:b/>
                <w:szCs w:val="20"/>
              </w:rPr>
              <w:t>cizinecké policie</w:t>
            </w:r>
            <w:r w:rsidR="00823D84">
              <w:rPr>
                <w:b/>
                <w:szCs w:val="20"/>
              </w:rPr>
              <w:t>.</w:t>
            </w:r>
            <w:r w:rsidR="00823D84" w:rsidRPr="00E521BF">
              <w:rPr>
                <w:b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4349D2" w:rsidRPr="00D47ABC" w:rsidRDefault="004349D2" w:rsidP="009E4D14">
            <w:pPr>
              <w:spacing w:before="120" w:after="120"/>
              <w:rPr>
                <w:sz w:val="20"/>
                <w:szCs w:val="20"/>
              </w:rPr>
            </w:pPr>
            <w:r w:rsidRPr="00E521BF">
              <w:rPr>
                <w:szCs w:val="20"/>
              </w:rPr>
              <w:t xml:space="preserve">Můžete si požádat o speciální dlouhodobé vízum, které vám bude uděleno na pracovišti </w:t>
            </w:r>
            <w:r w:rsidRPr="00E521BF">
              <w:rPr>
                <w:b/>
                <w:szCs w:val="20"/>
              </w:rPr>
              <w:t>odboru azylové a migrační politiky Ministerstva vnitra</w:t>
            </w:r>
            <w:r>
              <w:rPr>
                <w:b/>
                <w:szCs w:val="20"/>
              </w:rPr>
              <w:t xml:space="preserve"> (OAMP)</w:t>
            </w:r>
            <w:r w:rsidRPr="00E521BF">
              <w:rPr>
                <w:szCs w:val="20"/>
              </w:rPr>
              <w:t>.</w:t>
            </w:r>
            <w:r w:rsidR="006F085C">
              <w:rPr>
                <w:szCs w:val="20"/>
              </w:rPr>
              <w:t xml:space="preserve"> Přesto se musíte do </w:t>
            </w:r>
            <w:r w:rsidR="006F085C" w:rsidRPr="009E4D14">
              <w:rPr>
                <w:szCs w:val="20"/>
                <w:highlight w:val="yellow"/>
              </w:rPr>
              <w:t>3</w:t>
            </w:r>
            <w:r w:rsidR="009E4D14" w:rsidRPr="009E4D14">
              <w:rPr>
                <w:szCs w:val="20"/>
                <w:highlight w:val="yellow"/>
              </w:rPr>
              <w:t>0</w:t>
            </w:r>
            <w:r w:rsidR="006F085C" w:rsidRPr="009E4D14">
              <w:rPr>
                <w:szCs w:val="20"/>
                <w:highlight w:val="yellow"/>
              </w:rPr>
              <w:t xml:space="preserve"> dnů</w:t>
            </w:r>
            <w:r w:rsidR="006F085C">
              <w:rPr>
                <w:szCs w:val="20"/>
              </w:rPr>
              <w:t xml:space="preserve"> </w:t>
            </w:r>
            <w:r w:rsidR="006F085C" w:rsidRPr="00E521BF">
              <w:rPr>
                <w:szCs w:val="20"/>
              </w:rPr>
              <w:t xml:space="preserve">přihlásit k pobytu na pracovišti odboru </w:t>
            </w:r>
            <w:r w:rsidR="006F085C" w:rsidRPr="00E521BF">
              <w:rPr>
                <w:b/>
                <w:szCs w:val="20"/>
              </w:rPr>
              <w:t>cizinecké policie v Ústeckém kraji</w:t>
            </w:r>
            <w:r w:rsidR="006F085C" w:rsidRPr="00E521BF">
              <w:rPr>
                <w:szCs w:val="20"/>
              </w:rPr>
              <w:t>.</w:t>
            </w:r>
            <w:r w:rsidRPr="00E521BF">
              <w:rPr>
                <w:szCs w:val="20"/>
              </w:rPr>
              <w:t xml:space="preserve"> </w:t>
            </w:r>
          </w:p>
        </w:tc>
      </w:tr>
      <w:tr w:rsidR="005039DB" w:rsidTr="006C6D3E">
        <w:tc>
          <w:tcPr>
            <w:tcW w:w="9209" w:type="dxa"/>
            <w:gridSpan w:val="2"/>
          </w:tcPr>
          <w:p w:rsidR="005039DB" w:rsidRPr="00E521BF" w:rsidRDefault="005039DB" w:rsidP="00D06392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V obou případech se musíte dostavit po udělení víza na kterékoliv </w:t>
            </w:r>
            <w:r w:rsidRPr="005039DB">
              <w:rPr>
                <w:b/>
                <w:szCs w:val="20"/>
              </w:rPr>
              <w:t>pracoviště Všeobecné zdravotní pojišťovny</w:t>
            </w:r>
            <w:r>
              <w:rPr>
                <w:szCs w:val="20"/>
              </w:rPr>
              <w:t xml:space="preserve"> k registraci.</w:t>
            </w:r>
          </w:p>
        </w:tc>
      </w:tr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349D2" w:rsidRPr="001329A5" w:rsidRDefault="004349D2" w:rsidP="004349D2">
            <w:pPr>
              <w:jc w:val="center"/>
              <w:rPr>
                <w:b/>
                <w:bCs/>
                <w:sz w:val="28"/>
                <w:szCs w:val="20"/>
              </w:rPr>
            </w:pPr>
            <w:r w:rsidRPr="001329A5">
              <w:rPr>
                <w:b/>
                <w:bCs/>
                <w:sz w:val="28"/>
                <w:szCs w:val="20"/>
              </w:rPr>
              <w:t>Seznam pracovišť</w:t>
            </w:r>
          </w:p>
          <w:p w:rsidR="004349D2" w:rsidRPr="00D47ABC" w:rsidRDefault="004349D2" w:rsidP="004349D2">
            <w:pPr>
              <w:jc w:val="center"/>
              <w:rPr>
                <w:sz w:val="20"/>
                <w:szCs w:val="20"/>
              </w:rPr>
            </w:pPr>
            <w:r w:rsidRPr="00FA6B82">
              <w:rPr>
                <w:b/>
                <w:bCs/>
                <w:sz w:val="24"/>
                <w:szCs w:val="20"/>
              </w:rPr>
              <w:t>cizinecké policie v Ústeckém kraji: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4349D2" w:rsidRPr="00D47ABC" w:rsidRDefault="004349D2" w:rsidP="004349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349D2" w:rsidRPr="001329A5" w:rsidRDefault="004349D2" w:rsidP="004349D2">
            <w:pPr>
              <w:jc w:val="center"/>
              <w:rPr>
                <w:b/>
                <w:bCs/>
                <w:sz w:val="28"/>
                <w:szCs w:val="20"/>
              </w:rPr>
            </w:pPr>
            <w:r w:rsidRPr="001329A5">
              <w:rPr>
                <w:b/>
                <w:bCs/>
                <w:sz w:val="28"/>
                <w:szCs w:val="20"/>
              </w:rPr>
              <w:t>Seznam pracovišť</w:t>
            </w:r>
          </w:p>
          <w:p w:rsidR="004349D2" w:rsidRPr="00FA6B82" w:rsidRDefault="004349D2" w:rsidP="004349D2">
            <w:pPr>
              <w:jc w:val="center"/>
              <w:rPr>
                <w:b/>
                <w:bCs/>
                <w:sz w:val="24"/>
                <w:szCs w:val="20"/>
              </w:rPr>
            </w:pPr>
            <w:r w:rsidRPr="00FA6B82">
              <w:rPr>
                <w:b/>
                <w:bCs/>
                <w:sz w:val="24"/>
                <w:szCs w:val="20"/>
              </w:rPr>
              <w:t>OAMP v Ústeckém kraji:</w:t>
            </w:r>
          </w:p>
          <w:p w:rsidR="004349D2" w:rsidRPr="00D47ABC" w:rsidRDefault="004349D2" w:rsidP="004349D2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rPr>
                <w:b/>
                <w:bCs/>
                <w:sz w:val="24"/>
                <w:szCs w:val="24"/>
              </w:rPr>
            </w:pPr>
            <w:r w:rsidRPr="00D47ABC">
              <w:rPr>
                <w:sz w:val="24"/>
                <w:szCs w:val="24"/>
              </w:rPr>
              <w:t xml:space="preserve"> </w:t>
            </w:r>
            <w:r w:rsidRPr="00D47ABC">
              <w:rPr>
                <w:b/>
                <w:bCs/>
                <w:sz w:val="24"/>
                <w:szCs w:val="24"/>
              </w:rPr>
              <w:t xml:space="preserve">Pracoviště Ústí nad Labem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  <w:r w:rsidRPr="00D47ABC">
              <w:rPr>
                <w:b/>
                <w:bCs/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Masarykova 29, Ústí nad Labem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 xml:space="preserve">Úřední hodiny: </w:t>
            </w:r>
            <w:r>
              <w:rPr>
                <w:sz w:val="24"/>
                <w:szCs w:val="24"/>
              </w:rPr>
              <w:t>Po-Pá</w:t>
            </w:r>
            <w:r w:rsidRPr="00D47ABC">
              <w:rPr>
                <w:sz w:val="24"/>
                <w:szCs w:val="24"/>
              </w:rPr>
              <w:t xml:space="preserve"> 08:00 – 17:00</w:t>
            </w:r>
            <w:r>
              <w:rPr>
                <w:sz w:val="24"/>
                <w:szCs w:val="24"/>
              </w:rPr>
              <w:t xml:space="preserve">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Ústí nad Labem 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Berní 2261/1, 400 01 Ústí nad Labem</w:t>
            </w:r>
          </w:p>
          <w:p w:rsidR="00D7774E" w:rsidRPr="00D47ABC" w:rsidRDefault="00D7774E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 xml:space="preserve">Úřední hodiny: </w:t>
            </w:r>
            <w:r>
              <w:rPr>
                <w:sz w:val="24"/>
                <w:szCs w:val="24"/>
              </w:rPr>
              <w:t>Po-Pá</w:t>
            </w:r>
            <w:r w:rsidRPr="00D47ABC">
              <w:rPr>
                <w:sz w:val="24"/>
                <w:szCs w:val="24"/>
              </w:rPr>
              <w:t xml:space="preserve"> 08:00 – 17:00</w:t>
            </w:r>
          </w:p>
        </w:tc>
      </w:tr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Most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Pionýrů 2921, Most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 xml:space="preserve">Úřední hodiny: </w:t>
            </w:r>
            <w:r>
              <w:rPr>
                <w:sz w:val="24"/>
                <w:szCs w:val="24"/>
              </w:rPr>
              <w:t>Po-Pá</w:t>
            </w:r>
            <w:r w:rsidRPr="00D47ABC">
              <w:rPr>
                <w:sz w:val="24"/>
                <w:szCs w:val="24"/>
              </w:rPr>
              <w:t xml:space="preserve"> 08:00 – 17:00</w:t>
            </w:r>
            <w:r>
              <w:rPr>
                <w:sz w:val="24"/>
                <w:szCs w:val="24"/>
              </w:rPr>
              <w:t xml:space="preserve">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Chomutov 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Jiráskova 5338, 430 03 Chomutov</w:t>
            </w:r>
          </w:p>
          <w:p w:rsidR="00D7774E" w:rsidRPr="00D47ABC" w:rsidRDefault="00D7774E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 xml:space="preserve">Úřední hodiny: </w:t>
            </w:r>
            <w:r>
              <w:rPr>
                <w:sz w:val="24"/>
                <w:szCs w:val="24"/>
              </w:rPr>
              <w:t>Po-Pá</w:t>
            </w:r>
            <w:r w:rsidRPr="00D47ABC">
              <w:rPr>
                <w:sz w:val="24"/>
                <w:szCs w:val="24"/>
              </w:rPr>
              <w:t xml:space="preserve"> 08:00 – 17:00</w:t>
            </w:r>
          </w:p>
        </w:tc>
      </w:tr>
      <w:tr w:rsidR="004349D2" w:rsidTr="005039DB">
        <w:trPr>
          <w:trHeight w:val="1360"/>
        </w:trPr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Rumburk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Rolnická 1, Rumburk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 xml:space="preserve">Úřední hodiny: </w:t>
            </w:r>
            <w:r>
              <w:rPr>
                <w:sz w:val="24"/>
                <w:szCs w:val="24"/>
              </w:rPr>
              <w:t>Po-Pá</w:t>
            </w:r>
            <w:r w:rsidRPr="00D47ABC">
              <w:rPr>
                <w:sz w:val="24"/>
                <w:szCs w:val="24"/>
              </w:rPr>
              <w:t xml:space="preserve"> 07:00 – 15:00</w:t>
            </w:r>
            <w:r>
              <w:rPr>
                <w:sz w:val="24"/>
                <w:szCs w:val="24"/>
              </w:rPr>
              <w:t xml:space="preserve">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</w:tr>
    </w:tbl>
    <w:p w:rsidR="009D640D" w:rsidRDefault="009D640D" w:rsidP="007F034F">
      <w:pPr>
        <w:pStyle w:val="Default"/>
      </w:pPr>
    </w:p>
    <w:sectPr w:rsidR="009D640D" w:rsidSect="00FA6B82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0D"/>
    <w:rsid w:val="00124B8D"/>
    <w:rsid w:val="00130EDE"/>
    <w:rsid w:val="001329A5"/>
    <w:rsid w:val="00167187"/>
    <w:rsid w:val="001B05D4"/>
    <w:rsid w:val="001E4070"/>
    <w:rsid w:val="001F62AD"/>
    <w:rsid w:val="0023188C"/>
    <w:rsid w:val="00323D8F"/>
    <w:rsid w:val="00386594"/>
    <w:rsid w:val="003D193F"/>
    <w:rsid w:val="004349D2"/>
    <w:rsid w:val="004F5BF3"/>
    <w:rsid w:val="005039DB"/>
    <w:rsid w:val="00526C69"/>
    <w:rsid w:val="00561773"/>
    <w:rsid w:val="006C1A68"/>
    <w:rsid w:val="006F085C"/>
    <w:rsid w:val="007524F3"/>
    <w:rsid w:val="007F034F"/>
    <w:rsid w:val="00823D84"/>
    <w:rsid w:val="00854BE5"/>
    <w:rsid w:val="008B2A17"/>
    <w:rsid w:val="009A00F3"/>
    <w:rsid w:val="009D640D"/>
    <w:rsid w:val="009E4D14"/>
    <w:rsid w:val="009F00EE"/>
    <w:rsid w:val="00C701B2"/>
    <w:rsid w:val="00CC3FFC"/>
    <w:rsid w:val="00CE787F"/>
    <w:rsid w:val="00D06392"/>
    <w:rsid w:val="00D128C6"/>
    <w:rsid w:val="00D47ABC"/>
    <w:rsid w:val="00D7774E"/>
    <w:rsid w:val="00D85321"/>
    <w:rsid w:val="00DA07AD"/>
    <w:rsid w:val="00E23B45"/>
    <w:rsid w:val="00E521BF"/>
    <w:rsid w:val="00EE54FD"/>
    <w:rsid w:val="00EF1C5B"/>
    <w:rsid w:val="00F4468E"/>
    <w:rsid w:val="00F93512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7923"/>
  <w15:chartTrackingRefBased/>
  <w15:docId w15:val="{66D9D21C-07EB-46D9-BE80-BC29DA9B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640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D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1669-3B48-4C92-A9D3-56C9CFE5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Richard</dc:creator>
  <cp:keywords/>
  <dc:description/>
  <cp:lastModifiedBy>VOLPRECHT Jiří</cp:lastModifiedBy>
  <cp:revision>6</cp:revision>
  <cp:lastPrinted>2022-03-03T14:39:00Z</cp:lastPrinted>
  <dcterms:created xsi:type="dcterms:W3CDTF">2022-03-04T10:43:00Z</dcterms:created>
  <dcterms:modified xsi:type="dcterms:W3CDTF">2022-03-10T09:18:00Z</dcterms:modified>
</cp:coreProperties>
</file>